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80F" w:rsidRPr="00F9280F" w:rsidRDefault="00776D5F" w:rsidP="00F9280F">
      <w:pPr>
        <w:spacing w:line="360" w:lineRule="auto"/>
        <w:rPr>
          <w:rFonts w:ascii="Times New Roman" w:hAnsi="Times New Roman" w:cs="Times New Roman"/>
          <w:b/>
          <w:sz w:val="40"/>
          <w:szCs w:val="40"/>
        </w:rPr>
      </w:pPr>
      <w:r w:rsidRPr="00F9280F">
        <w:rPr>
          <w:rFonts w:ascii="Times New Roman" w:hAnsi="Times New Roman" w:cs="Times New Roman"/>
          <w:b/>
          <w:sz w:val="40"/>
          <w:szCs w:val="40"/>
        </w:rPr>
        <w:t>THƯ MỤC GIỚI THIỆ</w:t>
      </w:r>
      <w:r w:rsidR="0047145C" w:rsidRPr="00F9280F">
        <w:rPr>
          <w:rFonts w:ascii="Times New Roman" w:hAnsi="Times New Roman" w:cs="Times New Roman"/>
          <w:b/>
          <w:sz w:val="40"/>
          <w:szCs w:val="40"/>
        </w:rPr>
        <w:t xml:space="preserve">U SÁCH MỚI THÁNG </w:t>
      </w:r>
      <w:r w:rsidR="00264372" w:rsidRPr="00F9280F">
        <w:rPr>
          <w:rFonts w:ascii="Times New Roman" w:hAnsi="Times New Roman" w:cs="Times New Roman"/>
          <w:b/>
          <w:sz w:val="40"/>
          <w:szCs w:val="40"/>
        </w:rPr>
        <w:t>0</w:t>
      </w:r>
      <w:r w:rsidR="00F9280F" w:rsidRPr="00F9280F">
        <w:rPr>
          <w:rFonts w:ascii="Times New Roman" w:hAnsi="Times New Roman" w:cs="Times New Roman"/>
          <w:b/>
          <w:sz w:val="40"/>
          <w:szCs w:val="40"/>
        </w:rPr>
        <w:t>6/2020</w:t>
      </w:r>
    </w:p>
    <w:p w:rsidR="00A73334" w:rsidRPr="00F9280F" w:rsidRDefault="00A73334" w:rsidP="009602EF">
      <w:pPr>
        <w:spacing w:line="360" w:lineRule="auto"/>
        <w:rPr>
          <w:rFonts w:ascii="Times New Roman" w:hAnsi="Times New Roman" w:cs="Times New Roman"/>
          <w:b/>
          <w:sz w:val="36"/>
          <w:szCs w:val="36"/>
        </w:rPr>
      </w:pPr>
      <w:r w:rsidRPr="00F9280F">
        <w:rPr>
          <w:rFonts w:ascii="Times New Roman" w:hAnsi="Times New Roman" w:cs="Times New Roman"/>
          <w:b/>
          <w:sz w:val="36"/>
          <w:szCs w:val="36"/>
        </w:rPr>
        <w:t>TÔN GIÁO</w:t>
      </w:r>
    </w:p>
    <w:p w:rsidR="004B443A" w:rsidRPr="00F9280F" w:rsidRDefault="004B443A" w:rsidP="004B443A">
      <w:pPr>
        <w:pStyle w:val="ListParagraph"/>
        <w:numPr>
          <w:ilvl w:val="0"/>
          <w:numId w:val="7"/>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Hương thiền 44</w:t>
      </w:r>
      <w:r w:rsidRPr="00F9280F">
        <w:rPr>
          <w:rFonts w:ascii="Times New Roman" w:hAnsi="Times New Roman" w:cs="Times New Roman"/>
          <w:sz w:val="26"/>
          <w:szCs w:val="26"/>
        </w:rPr>
        <w:t xml:space="preserve"> Tập 2/ Nhiều tác giả.- Tp. Hồ Chí Minh.: Văn hóa - Văn nghệ Tp. Hồ Chí Minh, 2018.- 191tr.; 20cm</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Đạo phật</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'294.3</w:t>
      </w:r>
    </w:p>
    <w:p w:rsidR="004B443A" w:rsidRPr="00F9280F" w:rsidRDefault="004B443A" w:rsidP="004B443A">
      <w:pPr>
        <w:pStyle w:val="ListParagraph"/>
        <w:numPr>
          <w:ilvl w:val="0"/>
          <w:numId w:val="7"/>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Sự tích Đức Phật Thích Ca</w:t>
      </w:r>
      <w:r w:rsidRPr="00F9280F">
        <w:rPr>
          <w:rFonts w:ascii="Times New Roman" w:hAnsi="Times New Roman" w:cs="Times New Roman"/>
          <w:sz w:val="26"/>
          <w:szCs w:val="26"/>
        </w:rPr>
        <w:t>: Truyện tranh/ Saigon Books b.s., Minh hoạ: Lê Rin.- Tp. Hồ Chí Minh .: Văn hóa - Văn nghệ Tp. Hồ Chí Minh, 2018.- 71tr.; 21cm</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Sự tích kể về sự ra đời của Đức phật Thích ca và hành trình người tu hành gian khổ</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Thích Ca Mâu Ni, Đức phật--563-483TCN--Ấn Độ</w:t>
      </w:r>
    </w:p>
    <w:p w:rsidR="00A73334" w:rsidRPr="00F9280F" w:rsidRDefault="004B443A" w:rsidP="00F9280F">
      <w:pPr>
        <w:spacing w:line="360" w:lineRule="auto"/>
        <w:ind w:firstLine="720"/>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'294.363</w:t>
      </w:r>
    </w:p>
    <w:p w:rsidR="00A73334" w:rsidRPr="00F9280F" w:rsidRDefault="00A73334" w:rsidP="004C2012">
      <w:pPr>
        <w:spacing w:line="360" w:lineRule="auto"/>
        <w:ind w:firstLine="720"/>
        <w:rPr>
          <w:rFonts w:ascii="Times New Roman" w:hAnsi="Times New Roman" w:cs="Times New Roman"/>
          <w:b/>
          <w:sz w:val="36"/>
          <w:szCs w:val="36"/>
        </w:rPr>
      </w:pPr>
      <w:r w:rsidRPr="00F9280F">
        <w:rPr>
          <w:rFonts w:ascii="Times New Roman" w:hAnsi="Times New Roman" w:cs="Times New Roman"/>
          <w:b/>
          <w:sz w:val="36"/>
          <w:szCs w:val="36"/>
        </w:rPr>
        <w:t>KHOA HỌC XÃ HỘI</w:t>
      </w:r>
    </w:p>
    <w:p w:rsidR="00461D1C" w:rsidRPr="00F9280F" w:rsidRDefault="00461D1C" w:rsidP="00461D1C">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Đời sống xã hội Việt Nam đương đại</w:t>
      </w:r>
      <w:r w:rsidRPr="00F9280F">
        <w:rPr>
          <w:rFonts w:ascii="Times New Roman" w:hAnsi="Times New Roman" w:cs="Times New Roman"/>
          <w:sz w:val="26"/>
          <w:szCs w:val="26"/>
        </w:rPr>
        <w:t>/ Phan Thị Cúc, Đoàn Văn Huy, Nguyễn Văn Kiên.- H.: Thống kê, 2008.- 302tr.; 24cm</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Chương 1: Tổng quan về ngân hàng thương mại trong nền kinh tế thị trường - Chương 2: Các vấn đề chung về huy động vốn và tín dụng của ngân hàng thương mại - Chương 3: Tín dụng ngắn hạn tài trợ trong kinh doanh - Chương 4: Tín dụng trung và dài hạn cho hoạt động đầu tư - Chương 5: Hệ thống thanh toán không dùng tiền mặt Việt Nam.</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 xml:space="preserve">Đề mục chủ đề: </w:t>
      </w:r>
      <w:r w:rsidRPr="00F9280F">
        <w:rPr>
          <w:rFonts w:ascii="Times New Roman" w:hAnsi="Times New Roman" w:cs="Times New Roman"/>
          <w:sz w:val="26"/>
          <w:szCs w:val="26"/>
        </w:rPr>
        <w:t>Giới trẻ--Việt Nam</w:t>
      </w:r>
    </w:p>
    <w:p w:rsidR="00461D1C" w:rsidRPr="00F9280F" w:rsidRDefault="00461D1C" w:rsidP="00461D1C">
      <w:pPr>
        <w:spacing w:line="360" w:lineRule="auto"/>
        <w:ind w:firstLine="720"/>
        <w:jc w:val="both"/>
        <w:rPr>
          <w:rFonts w:ascii="Times New Roman" w:hAnsi="Times New Roman" w:cs="Times New Roman"/>
          <w:b/>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xml:space="preserve"> '305.235 095 97</w:t>
      </w:r>
    </w:p>
    <w:p w:rsidR="00461D1C" w:rsidRPr="00F9280F" w:rsidRDefault="00461D1C" w:rsidP="00461D1C">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Tìm trong di sản văn hoá phương Nam</w:t>
      </w:r>
      <w:r w:rsidRPr="00F9280F">
        <w:rPr>
          <w:rFonts w:ascii="Times New Roman" w:hAnsi="Times New Roman" w:cs="Times New Roman"/>
          <w:sz w:val="26"/>
          <w:szCs w:val="26"/>
        </w:rPr>
        <w:t>/ Nguyễn Đông Triều, Phan Mạnh Hùng.- Tp. Hồ Chí Minh.: Văn hóa – Văn nghệ, 2016.- 392tr.; 21cm</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Tìm hiểu về di sản văn hoá phương Nam gồm: Văn hoá Hán Nôm, văn học chữ Quốc ngữ</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Di sản văn hóa--Việt Nam, Miền Nam--Việt Nam</w:t>
      </w:r>
    </w:p>
    <w:p w:rsidR="00461D1C" w:rsidRPr="00F9280F" w:rsidRDefault="00461D1C" w:rsidP="00461D1C">
      <w:pPr>
        <w:spacing w:line="360" w:lineRule="auto"/>
        <w:ind w:firstLine="720"/>
        <w:jc w:val="both"/>
        <w:rPr>
          <w:rFonts w:ascii="Times New Roman" w:hAnsi="Times New Roman" w:cs="Times New Roman"/>
          <w:sz w:val="26"/>
          <w:szCs w:val="26"/>
        </w:rPr>
      </w:pPr>
      <w:r w:rsidRPr="00F9280F">
        <w:rPr>
          <w:rFonts w:ascii="Times New Roman" w:hAnsi="Times New Roman" w:cs="Times New Roman"/>
          <w:b/>
          <w:sz w:val="26"/>
          <w:szCs w:val="26"/>
        </w:rPr>
        <w:lastRenderedPageBreak/>
        <w:t>Ký hiệu môn loại</w:t>
      </w:r>
      <w:r w:rsidRPr="00F9280F">
        <w:rPr>
          <w:rFonts w:ascii="Times New Roman" w:hAnsi="Times New Roman" w:cs="Times New Roman"/>
          <w:sz w:val="26"/>
          <w:szCs w:val="26"/>
        </w:rPr>
        <w:t>: '306.095 977</w:t>
      </w:r>
    </w:p>
    <w:p w:rsidR="005252A6" w:rsidRPr="00F9280F" w:rsidRDefault="005252A6" w:rsidP="00A73334">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Đại Việt quốc thư</w:t>
      </w:r>
      <w:r w:rsidRPr="00F9280F">
        <w:rPr>
          <w:rFonts w:ascii="Times New Roman" w:hAnsi="Times New Roman" w:cs="Times New Roman"/>
          <w:sz w:val="26"/>
          <w:szCs w:val="26"/>
        </w:rPr>
        <w:t>/ Nguyễn Duy Chính dịch.- Tp. Hồ Chí Minh.: Văn hóa - Văn nghệ Tp. Hồ Chí Minh, 2016.- 405tr.; 24cm</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Tập công văn và văn thư về quan hệ ngoại giao giữa Đại Việt (Việt Nam) và nhà Thanh (Trung Quốc) dưới triều đại Quang Trung, bao gồm: Văn thư nhà Thanh gửi nước ta, văn thư nước ta trả lời, việc cung đốn và tiếp đón sứ Thanh, các sắp đặt quán dịch, cung đốn ở quán dịch, các văn thư trao đổi trong chuyến đi của vua Quang Trung</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Quốc thư--Việt Nam--1788-1802, Việt Nam--Quan hệ nước ngoài--Trung Quốc--1788-1802</w:t>
      </w:r>
    </w:p>
    <w:p w:rsidR="005252A6" w:rsidRPr="00F9280F" w:rsidRDefault="005252A6" w:rsidP="00A73334">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'327.597 051</w:t>
      </w:r>
    </w:p>
    <w:p w:rsidR="005252A6" w:rsidRPr="00F9280F" w:rsidRDefault="005252A6" w:rsidP="005252A6">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Người trẻ trong xã hội hiện đại</w:t>
      </w:r>
      <w:r w:rsidRPr="00F9280F">
        <w:rPr>
          <w:rFonts w:ascii="Times New Roman" w:hAnsi="Times New Roman" w:cs="Times New Roman"/>
          <w:sz w:val="26"/>
          <w:szCs w:val="26"/>
        </w:rPr>
        <w:t>/ Nguyễn Đức Lộc (ch.b.), … [và những người khác].- Tp. Hồ Chí Minh.: Văn hóa - Văn nghệ Tp. Hồ Chí Minh, 2018.- 389tr.; 21cm</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xml:space="preserve">: Tập hợp những bài viết của nhiều nhà nghiên về về vấn đề người trẻ trong xã hội hiện đại, nghề nghiệp và mục tiêu cuộc đời, cách trở thành Freeter, … </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Giới trẻ--Việt Nam, Đời sống xã hội</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336</w:t>
      </w:r>
    </w:p>
    <w:p w:rsidR="005252A6" w:rsidRPr="00F9280F" w:rsidRDefault="005252A6" w:rsidP="005252A6">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Lý thuyết quân sự Trung Hoa xưa và nay</w:t>
      </w:r>
      <w:r w:rsidRPr="00F9280F">
        <w:rPr>
          <w:rFonts w:ascii="Times New Roman" w:hAnsi="Times New Roman" w:cs="Times New Roman"/>
          <w:sz w:val="26"/>
          <w:szCs w:val="26"/>
        </w:rPr>
        <w:t>/ Chen-Ya Tien ; Nguyễn Duy Chính dịch, chú thích.- Tp. Hồ Chí Minh.: Văn hóa – Văn nghệ Tp. Hồ Chí Minh, 2017.- 426tr.; 24cm</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Giới thiệu sơ lược về quyền lực chính trị và sức mạnh quân sự, kỹ thuật, tư tưởng, công cuộc canh tân quân sự cận đại và ảnh hưởng trên chiến tranh nhân dân cùng những yếu tố ảnh hưởng tới sự thay đổi trong tư tưởng quân sự của Trung Quốc. Nghiên cứu về các lý thuyết quân sự cổ điển; cuộc chiến tranh nha phiến và sự chuyển hoá của hệ thống quân sự Trung Hoa; sự phát triển của các tư tưởng quân sự từ thời kỳ đầu của nền Cộng hoà đến đến tư tưởng của Tưởng Giới Thạch, Mao Trạch Đông, Đặng Tiểu Bình...</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lastRenderedPageBreak/>
        <w:t>Đề mục chủ đề</w:t>
      </w:r>
      <w:r w:rsidRPr="00F9280F">
        <w:rPr>
          <w:rFonts w:ascii="Times New Roman" w:hAnsi="Times New Roman" w:cs="Times New Roman"/>
          <w:sz w:val="26"/>
          <w:szCs w:val="26"/>
        </w:rPr>
        <w:t>: Khoa học và nghệ thuật quân sự--Trung Quốc, Trung Quốc--Lịch sử quân sự</w:t>
      </w:r>
    </w:p>
    <w:p w:rsidR="005252A6" w:rsidRPr="00F9280F" w:rsidRDefault="005252A6" w:rsidP="00A73334">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'355.009 51</w:t>
      </w:r>
    </w:p>
    <w:p w:rsidR="005252A6" w:rsidRPr="00F9280F" w:rsidRDefault="005252A6" w:rsidP="005252A6">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Những chiến công huyền thoại của Bộ đội Đặc công Việt Nam</w:t>
      </w:r>
      <w:r w:rsidRPr="00F9280F">
        <w:rPr>
          <w:rFonts w:ascii="Times New Roman" w:hAnsi="Times New Roman" w:cs="Times New Roman"/>
          <w:sz w:val="26"/>
          <w:szCs w:val="26"/>
        </w:rPr>
        <w:t>/ Nhiều tác giả.- Tp. Hồ Chí Minh.: Văn hóa - Văn nghệ Tp. Hồ Chí Minh, 2017.- 238tr.; 21cm</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xml:space="preserve"> Gồm những bài viết, câu chuyện kể về về những trận đánh bí mật, bất ngờ, táo bạo, luồn sâu, đánh hiểm của Bộ đội Đặc công; những chiến công hiển hách, sự hy sinh oanh liệt mà các chiến sỹ Đặc công Việt Nam đã đóng góp vào sự nghiệp đấu tranh giải phóng dân tộc, thống nhất đất nước và sự sự nghiệp bảo vệ độc lập, chủ quyền của đất nước.</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Việt Nam--Qua</w:t>
      </w:r>
      <w:r w:rsidRPr="00F9280F">
        <w:rPr>
          <w:rFonts w:ascii="Cambria Math" w:hAnsi="Cambria Math" w:cs="Cambria Math"/>
          <w:sz w:val="26"/>
          <w:szCs w:val="26"/>
        </w:rPr>
        <w:t>̂</w:t>
      </w:r>
      <w:r w:rsidRPr="00F9280F">
        <w:rPr>
          <w:rFonts w:ascii="Times New Roman" w:hAnsi="Times New Roman" w:cs="Times New Roman"/>
          <w:sz w:val="26"/>
          <w:szCs w:val="26"/>
        </w:rPr>
        <w:t>n đo</w:t>
      </w:r>
      <w:r w:rsidRPr="00F9280F">
        <w:rPr>
          <w:rFonts w:ascii="Cambria Math" w:hAnsi="Cambria Math" w:cs="Cambria Math"/>
          <w:sz w:val="26"/>
          <w:szCs w:val="26"/>
        </w:rPr>
        <w:t>̂</w:t>
      </w:r>
      <w:r w:rsidRPr="00F9280F">
        <w:rPr>
          <w:rFonts w:ascii="Times New Roman" w:hAnsi="Times New Roman" w:cs="Times New Roman"/>
          <w:sz w:val="26"/>
          <w:szCs w:val="26"/>
        </w:rPr>
        <w:t>̣i nha</w:t>
      </w:r>
      <w:r w:rsidRPr="00F9280F">
        <w:rPr>
          <w:rFonts w:ascii="Cambria Math" w:hAnsi="Cambria Math" w:cs="Cambria Math"/>
          <w:sz w:val="26"/>
          <w:szCs w:val="26"/>
        </w:rPr>
        <w:t>̂</w:t>
      </w:r>
      <w:r w:rsidRPr="00F9280F">
        <w:rPr>
          <w:rFonts w:ascii="Times New Roman" w:hAnsi="Times New Roman" w:cs="Times New Roman"/>
          <w:sz w:val="26"/>
          <w:szCs w:val="26"/>
        </w:rPr>
        <w:t>n da</w:t>
      </w:r>
      <w:r w:rsidRPr="00F9280F">
        <w:rPr>
          <w:rFonts w:ascii="Cambria Math" w:hAnsi="Cambria Math" w:cs="Cambria Math"/>
          <w:sz w:val="26"/>
          <w:szCs w:val="26"/>
        </w:rPr>
        <w:t>̂</w:t>
      </w:r>
      <w:r w:rsidRPr="00F9280F">
        <w:rPr>
          <w:rFonts w:ascii="Times New Roman" w:hAnsi="Times New Roman" w:cs="Times New Roman"/>
          <w:sz w:val="26"/>
          <w:szCs w:val="26"/>
        </w:rPr>
        <w:t>n--Bo</w:t>
      </w:r>
      <w:r w:rsidRPr="00F9280F">
        <w:rPr>
          <w:rFonts w:ascii="Cambria Math" w:hAnsi="Cambria Math" w:cs="Cambria Math"/>
          <w:sz w:val="26"/>
          <w:szCs w:val="26"/>
        </w:rPr>
        <w:t>̂</w:t>
      </w:r>
      <w:r w:rsidRPr="00F9280F">
        <w:rPr>
          <w:rFonts w:ascii="Times New Roman" w:hAnsi="Times New Roman" w:cs="Times New Roman"/>
          <w:sz w:val="26"/>
          <w:szCs w:val="26"/>
        </w:rPr>
        <w:t>̣ đo</w:t>
      </w:r>
      <w:r w:rsidRPr="00F9280F">
        <w:rPr>
          <w:rFonts w:ascii="Cambria Math" w:hAnsi="Cambria Math" w:cs="Cambria Math"/>
          <w:sz w:val="26"/>
          <w:szCs w:val="26"/>
        </w:rPr>
        <w:t>̂</w:t>
      </w:r>
      <w:r w:rsidRPr="00F9280F">
        <w:rPr>
          <w:rFonts w:ascii="Times New Roman" w:hAnsi="Times New Roman" w:cs="Times New Roman"/>
          <w:sz w:val="26"/>
          <w:szCs w:val="26"/>
        </w:rPr>
        <w:t>̣i đa</w:t>
      </w:r>
      <w:r w:rsidRPr="00F9280F">
        <w:rPr>
          <w:rFonts w:ascii="Cambria Math" w:hAnsi="Cambria Math" w:cs="Cambria Math"/>
          <w:sz w:val="26"/>
          <w:szCs w:val="26"/>
        </w:rPr>
        <w:t>̆</w:t>
      </w:r>
      <w:r w:rsidRPr="00F9280F">
        <w:rPr>
          <w:rFonts w:ascii="Times New Roman" w:hAnsi="Times New Roman" w:cs="Times New Roman"/>
          <w:sz w:val="26"/>
          <w:szCs w:val="26"/>
        </w:rPr>
        <w:t>̣c co</w:t>
      </w:r>
      <w:r w:rsidRPr="00F9280F">
        <w:rPr>
          <w:rFonts w:ascii="Cambria Math" w:hAnsi="Cambria Math" w:cs="Cambria Math"/>
          <w:sz w:val="26"/>
          <w:szCs w:val="26"/>
        </w:rPr>
        <w:t>̂</w:t>
      </w:r>
      <w:r w:rsidRPr="00F9280F">
        <w:rPr>
          <w:rFonts w:ascii="Times New Roman" w:hAnsi="Times New Roman" w:cs="Times New Roman"/>
          <w:sz w:val="26"/>
          <w:szCs w:val="26"/>
        </w:rPr>
        <w:t>ng--Lịch sử</w:t>
      </w:r>
    </w:p>
    <w:p w:rsidR="005252A6" w:rsidRPr="00F9280F" w:rsidRDefault="005252A6" w:rsidP="005252A6">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'356.167 095 97</w:t>
      </w:r>
    </w:p>
    <w:p w:rsidR="004B443A" w:rsidRPr="00F9280F" w:rsidRDefault="004B443A" w:rsidP="004977F1">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Motif trong nghiên cứu truyện kể dân gian</w:t>
      </w:r>
      <w:r w:rsidRPr="00F9280F">
        <w:rPr>
          <w:rFonts w:ascii="Times New Roman" w:hAnsi="Times New Roman" w:cs="Times New Roman"/>
          <w:sz w:val="26"/>
          <w:szCs w:val="26"/>
        </w:rPr>
        <w:t>: Lý thuyết và ứng dụng/ La Mai Thi Gia.- Tp. Hồ Chí Minh.: Văn hóa – Văn nghệ Tp. Hồ Chí Minh, 2018.- 293tr.; 24cm</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Tìm hiểu motif về lý thuyết của một số trường phái nghiên cứu văn học dân gian, một số bình diện nghiên cứu motif truyện kể dân gian trên thế giới, vấn đề nghiên cứu motif tái sinh trong truyện cổ tích Việt Nam theo phương pháp phân tích cấu trúc chức năng và nguồn gốc lịch sử.</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xml:space="preserve"> Văn học dân gian--Chủ đề, đề tài</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'398.2</w:t>
      </w:r>
    </w:p>
    <w:p w:rsidR="004B443A" w:rsidRPr="00F9280F" w:rsidRDefault="004B443A" w:rsidP="004977F1">
      <w:pPr>
        <w:pStyle w:val="ListParagraph"/>
        <w:numPr>
          <w:ilvl w:val="0"/>
          <w:numId w:val="3"/>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Văn hoá dân gian Raglai ở Khánh Hoà</w:t>
      </w:r>
      <w:r w:rsidRPr="00F9280F">
        <w:rPr>
          <w:rFonts w:ascii="Times New Roman" w:hAnsi="Times New Roman" w:cs="Times New Roman"/>
          <w:sz w:val="26"/>
          <w:szCs w:val="26"/>
        </w:rPr>
        <w:t>/ Nguyễn Hữu Bài, … [và những người khác].- Tp. Hồ Chí Minh.: Văn hóa – Văn nghệ Tp. Hồ Chí Minh, 2014.- 250tr.; 24cm</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Giới thiệu về văn hoá của tộc người Raglai, toạ độ văn hoá Raglai ở Khánh Hoà. Văn hoá nhận thức Raglai ở Khánh Hoà. Văn hoá tổ chức đời sống tập thể của người Raglai. Văn hoá tổ chức đời sống cá nhân của người Raglai ở Khánh Hòa. Văn hoá ứng xử với môi trường tự nhiên của người Raglai ở Khánh Hoà</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lastRenderedPageBreak/>
        <w:t>Đề mục chủ đề:</w:t>
      </w:r>
      <w:r w:rsidRPr="00F9280F">
        <w:rPr>
          <w:rFonts w:ascii="Times New Roman" w:hAnsi="Times New Roman" w:cs="Times New Roman"/>
          <w:sz w:val="26"/>
          <w:szCs w:val="26"/>
        </w:rPr>
        <w:t xml:space="preserve"> Người Raglai--Việt Nam--Khánh Hòa--Đời sống xã hội và tập quán</w:t>
      </w:r>
    </w:p>
    <w:p w:rsidR="004B443A" w:rsidRPr="00F9280F" w:rsidRDefault="004B443A" w:rsidP="004B443A">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'398.095 975 6</w:t>
      </w:r>
    </w:p>
    <w:p w:rsidR="004977F1" w:rsidRPr="00F9280F" w:rsidRDefault="004977F1" w:rsidP="00F9280F">
      <w:pPr>
        <w:spacing w:line="360" w:lineRule="auto"/>
        <w:jc w:val="both"/>
        <w:rPr>
          <w:rFonts w:ascii="Times New Roman" w:hAnsi="Times New Roman" w:cs="Times New Roman"/>
          <w:sz w:val="26"/>
          <w:szCs w:val="26"/>
        </w:rPr>
      </w:pPr>
    </w:p>
    <w:p w:rsidR="004977F1" w:rsidRPr="00F9280F" w:rsidRDefault="004977F1" w:rsidP="004C2012">
      <w:pPr>
        <w:spacing w:line="360" w:lineRule="auto"/>
        <w:ind w:firstLine="720"/>
        <w:rPr>
          <w:rFonts w:ascii="Times New Roman" w:hAnsi="Times New Roman" w:cs="Times New Roman"/>
          <w:b/>
          <w:sz w:val="36"/>
          <w:szCs w:val="36"/>
        </w:rPr>
      </w:pPr>
      <w:r w:rsidRPr="00F9280F">
        <w:rPr>
          <w:rFonts w:ascii="Times New Roman" w:hAnsi="Times New Roman" w:cs="Times New Roman"/>
          <w:b/>
          <w:sz w:val="36"/>
          <w:szCs w:val="36"/>
        </w:rPr>
        <w:t>Y HỌC</w:t>
      </w:r>
    </w:p>
    <w:p w:rsidR="00461D1C" w:rsidRPr="00F9280F" w:rsidRDefault="00461D1C" w:rsidP="004977F1">
      <w:pPr>
        <w:pStyle w:val="ListParagraph"/>
        <w:numPr>
          <w:ilvl w:val="0"/>
          <w:numId w:val="18"/>
        </w:numPr>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Khi sáu mươi tuổi đã qua</w:t>
      </w:r>
      <w:r w:rsidRPr="00F9280F">
        <w:rPr>
          <w:rFonts w:ascii="Times New Roman" w:hAnsi="Times New Roman" w:cs="Times New Roman"/>
          <w:sz w:val="26"/>
          <w:szCs w:val="26"/>
        </w:rPr>
        <w:t>/ Hồ Thiệu Hùng s.t..- Tp. Hồ Chí Minh.: Văn hóa - Văn nghệ, 2016.- 255tr.; 23cm</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Tóm tắt</w:t>
      </w:r>
      <w:r w:rsidRPr="00F9280F">
        <w:rPr>
          <w:rFonts w:ascii="Times New Roman" w:hAnsi="Times New Roman" w:cs="Times New Roman"/>
          <w:sz w:val="26"/>
          <w:szCs w:val="26"/>
        </w:rPr>
        <w:t>: Gồm những lời khuyên giúp người trên 60 tuổi giữ gìn sức khoẻ như: Hít thở, ăn uống, phòng chống các bệnh tật..., cùng những triết lý cuộc đời để người già sống vui, khoẻ</w:t>
      </w:r>
    </w:p>
    <w:p w:rsidR="00461D1C" w:rsidRPr="00F9280F" w:rsidRDefault="00461D1C" w:rsidP="00461D1C">
      <w:pPr>
        <w:pStyle w:val="ListParagraph"/>
        <w:spacing w:line="360" w:lineRule="auto"/>
        <w:jc w:val="both"/>
        <w:rPr>
          <w:rFonts w:ascii="Times New Roman" w:hAnsi="Times New Roman" w:cs="Times New Roman"/>
          <w:sz w:val="26"/>
          <w:szCs w:val="26"/>
        </w:rPr>
      </w:pPr>
      <w:r w:rsidRPr="00F9280F">
        <w:rPr>
          <w:rFonts w:ascii="Times New Roman" w:hAnsi="Times New Roman" w:cs="Times New Roman"/>
          <w:b/>
          <w:sz w:val="26"/>
          <w:szCs w:val="26"/>
        </w:rPr>
        <w:t>Đề mục chủ đề</w:t>
      </w:r>
      <w:r w:rsidRPr="00F9280F">
        <w:rPr>
          <w:rFonts w:ascii="Times New Roman" w:hAnsi="Times New Roman" w:cs="Times New Roman"/>
          <w:sz w:val="26"/>
          <w:szCs w:val="26"/>
        </w:rPr>
        <w:t>: Sức khỏe--Người cao tuổi</w:t>
      </w:r>
    </w:p>
    <w:p w:rsidR="00461D1C" w:rsidRPr="00F9280F" w:rsidRDefault="00461D1C" w:rsidP="00461D1C">
      <w:pPr>
        <w:spacing w:line="360" w:lineRule="auto"/>
        <w:ind w:firstLine="720"/>
        <w:jc w:val="both"/>
        <w:rPr>
          <w:rFonts w:ascii="Times New Roman" w:hAnsi="Times New Roman" w:cs="Times New Roman"/>
          <w:sz w:val="26"/>
          <w:szCs w:val="26"/>
        </w:rPr>
      </w:pPr>
      <w:r w:rsidRPr="00F9280F">
        <w:rPr>
          <w:rFonts w:ascii="Times New Roman" w:hAnsi="Times New Roman" w:cs="Times New Roman"/>
          <w:b/>
          <w:sz w:val="26"/>
          <w:szCs w:val="26"/>
        </w:rPr>
        <w:t>Ký hiệu môn loại</w:t>
      </w:r>
      <w:r w:rsidRPr="00F9280F">
        <w:rPr>
          <w:rFonts w:ascii="Times New Roman" w:hAnsi="Times New Roman" w:cs="Times New Roman"/>
          <w:sz w:val="26"/>
          <w:szCs w:val="26"/>
        </w:rPr>
        <w:t>: '613.043 8</w:t>
      </w:r>
    </w:p>
    <w:p w:rsidR="004977F1" w:rsidRPr="00F9280F" w:rsidRDefault="004977F1" w:rsidP="00461D1C">
      <w:pPr>
        <w:spacing w:line="360" w:lineRule="auto"/>
        <w:ind w:firstLine="720"/>
        <w:jc w:val="both"/>
        <w:rPr>
          <w:rFonts w:ascii="Times New Roman" w:hAnsi="Times New Roman" w:cs="Times New Roman"/>
          <w:sz w:val="26"/>
          <w:szCs w:val="26"/>
        </w:rPr>
      </w:pPr>
      <w:bookmarkStart w:id="0" w:name="_GoBack"/>
      <w:bookmarkEnd w:id="0"/>
    </w:p>
    <w:sectPr w:rsidR="004977F1" w:rsidRPr="00F9280F" w:rsidSect="009602EF">
      <w:headerReference w:type="default" r:id="rId9"/>
      <w:pgSz w:w="12240" w:h="15840"/>
      <w:pgMar w:top="115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E40" w:rsidRDefault="00CB4E40" w:rsidP="009602EF">
      <w:r>
        <w:separator/>
      </w:r>
    </w:p>
  </w:endnote>
  <w:endnote w:type="continuationSeparator" w:id="0">
    <w:p w:rsidR="00CB4E40" w:rsidRDefault="00CB4E40" w:rsidP="0096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E40" w:rsidRDefault="00CB4E40" w:rsidP="009602EF">
      <w:r>
        <w:separator/>
      </w:r>
    </w:p>
  </w:footnote>
  <w:footnote w:type="continuationSeparator" w:id="0">
    <w:p w:rsidR="00CB4E40" w:rsidRDefault="00CB4E40" w:rsidP="00960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40F" w:rsidRDefault="0050140F" w:rsidP="009602EF">
    <w:pPr>
      <w:pStyle w:val="Heade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4101"/>
    <w:multiLevelType w:val="hybridMultilevel"/>
    <w:tmpl w:val="B3EAB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DB3BF6"/>
    <w:multiLevelType w:val="hybridMultilevel"/>
    <w:tmpl w:val="857A1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4C3CE6"/>
    <w:multiLevelType w:val="hybridMultilevel"/>
    <w:tmpl w:val="73D88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CD3C96"/>
    <w:multiLevelType w:val="hybridMultilevel"/>
    <w:tmpl w:val="4D869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0C0257"/>
    <w:multiLevelType w:val="hybridMultilevel"/>
    <w:tmpl w:val="1E3E721A"/>
    <w:lvl w:ilvl="0" w:tplc="D010AE4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B7EE9"/>
    <w:multiLevelType w:val="hybridMultilevel"/>
    <w:tmpl w:val="E6B08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02A90"/>
    <w:multiLevelType w:val="hybridMultilevel"/>
    <w:tmpl w:val="765C2AEE"/>
    <w:lvl w:ilvl="0" w:tplc="6CD6C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C112CB"/>
    <w:multiLevelType w:val="hybridMultilevel"/>
    <w:tmpl w:val="38EC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6E7D9A"/>
    <w:multiLevelType w:val="hybridMultilevel"/>
    <w:tmpl w:val="514E7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B53944"/>
    <w:multiLevelType w:val="hybridMultilevel"/>
    <w:tmpl w:val="96FA8AFC"/>
    <w:lvl w:ilvl="0" w:tplc="8996CC28">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7856A64"/>
    <w:multiLevelType w:val="hybridMultilevel"/>
    <w:tmpl w:val="BF0C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E24D1"/>
    <w:multiLevelType w:val="hybridMultilevel"/>
    <w:tmpl w:val="6B74C740"/>
    <w:lvl w:ilvl="0" w:tplc="E63AC2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EE4FE3"/>
    <w:multiLevelType w:val="hybridMultilevel"/>
    <w:tmpl w:val="C8F61A6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FDE4AEA"/>
    <w:multiLevelType w:val="hybridMultilevel"/>
    <w:tmpl w:val="BAA4B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987172"/>
    <w:multiLevelType w:val="hybridMultilevel"/>
    <w:tmpl w:val="5374F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70325F"/>
    <w:multiLevelType w:val="hybridMultilevel"/>
    <w:tmpl w:val="2E76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996774"/>
    <w:multiLevelType w:val="hybridMultilevel"/>
    <w:tmpl w:val="A0765486"/>
    <w:lvl w:ilvl="0" w:tplc="5B8440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A41499"/>
    <w:multiLevelType w:val="hybridMultilevel"/>
    <w:tmpl w:val="384077BA"/>
    <w:lvl w:ilvl="0" w:tplc="727A57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5672A9"/>
    <w:multiLevelType w:val="hybridMultilevel"/>
    <w:tmpl w:val="A050C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6C7ACB"/>
    <w:multiLevelType w:val="hybridMultilevel"/>
    <w:tmpl w:val="E3F4B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10"/>
  </w:num>
  <w:num w:numId="5">
    <w:abstractNumId w:val="3"/>
  </w:num>
  <w:num w:numId="6">
    <w:abstractNumId w:val="1"/>
  </w:num>
  <w:num w:numId="7">
    <w:abstractNumId w:val="7"/>
  </w:num>
  <w:num w:numId="8">
    <w:abstractNumId w:val="8"/>
  </w:num>
  <w:num w:numId="9">
    <w:abstractNumId w:val="0"/>
  </w:num>
  <w:num w:numId="10">
    <w:abstractNumId w:val="14"/>
  </w:num>
  <w:num w:numId="11">
    <w:abstractNumId w:val="19"/>
  </w:num>
  <w:num w:numId="12">
    <w:abstractNumId w:val="5"/>
  </w:num>
  <w:num w:numId="13">
    <w:abstractNumId w:val="18"/>
  </w:num>
  <w:num w:numId="14">
    <w:abstractNumId w:val="15"/>
  </w:num>
  <w:num w:numId="15">
    <w:abstractNumId w:val="13"/>
  </w:num>
  <w:num w:numId="16">
    <w:abstractNumId w:val="16"/>
  </w:num>
  <w:num w:numId="17">
    <w:abstractNumId w:val="17"/>
  </w:num>
  <w:num w:numId="18">
    <w:abstractNumId w:val="4"/>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5F"/>
    <w:rsid w:val="00035BE2"/>
    <w:rsid w:val="000446C3"/>
    <w:rsid w:val="000502C7"/>
    <w:rsid w:val="00076A91"/>
    <w:rsid w:val="000915FB"/>
    <w:rsid w:val="000C252B"/>
    <w:rsid w:val="00104DE2"/>
    <w:rsid w:val="00105FEC"/>
    <w:rsid w:val="001272F4"/>
    <w:rsid w:val="00131EC5"/>
    <w:rsid w:val="00146960"/>
    <w:rsid w:val="00183F32"/>
    <w:rsid w:val="001A0EC9"/>
    <w:rsid w:val="001D6466"/>
    <w:rsid w:val="001E2407"/>
    <w:rsid w:val="001F21F4"/>
    <w:rsid w:val="0020333C"/>
    <w:rsid w:val="00206432"/>
    <w:rsid w:val="002201B0"/>
    <w:rsid w:val="00264372"/>
    <w:rsid w:val="00295117"/>
    <w:rsid w:val="002C002D"/>
    <w:rsid w:val="002F50E0"/>
    <w:rsid w:val="00323C1D"/>
    <w:rsid w:val="00330DAE"/>
    <w:rsid w:val="0037333C"/>
    <w:rsid w:val="003C5254"/>
    <w:rsid w:val="003F75E0"/>
    <w:rsid w:val="00410FE1"/>
    <w:rsid w:val="00411C0E"/>
    <w:rsid w:val="004263AD"/>
    <w:rsid w:val="00457A80"/>
    <w:rsid w:val="00461D1C"/>
    <w:rsid w:val="0047145C"/>
    <w:rsid w:val="00474AE1"/>
    <w:rsid w:val="00487104"/>
    <w:rsid w:val="004977F1"/>
    <w:rsid w:val="004B443A"/>
    <w:rsid w:val="004C2012"/>
    <w:rsid w:val="004F04B4"/>
    <w:rsid w:val="0050140F"/>
    <w:rsid w:val="00522F00"/>
    <w:rsid w:val="005252A6"/>
    <w:rsid w:val="005273F5"/>
    <w:rsid w:val="00545AD0"/>
    <w:rsid w:val="00551FE5"/>
    <w:rsid w:val="00556685"/>
    <w:rsid w:val="00566BFC"/>
    <w:rsid w:val="00595A87"/>
    <w:rsid w:val="0059718C"/>
    <w:rsid w:val="005C116B"/>
    <w:rsid w:val="005C5870"/>
    <w:rsid w:val="005D5661"/>
    <w:rsid w:val="005E6CE4"/>
    <w:rsid w:val="005F6D73"/>
    <w:rsid w:val="00611F89"/>
    <w:rsid w:val="00667703"/>
    <w:rsid w:val="00674A23"/>
    <w:rsid w:val="00676A14"/>
    <w:rsid w:val="0068167B"/>
    <w:rsid w:val="006A634C"/>
    <w:rsid w:val="006A7D2E"/>
    <w:rsid w:val="006B0FEC"/>
    <w:rsid w:val="006D2334"/>
    <w:rsid w:val="006F2D34"/>
    <w:rsid w:val="00710694"/>
    <w:rsid w:val="007354D0"/>
    <w:rsid w:val="00750B32"/>
    <w:rsid w:val="007641EC"/>
    <w:rsid w:val="00776D5F"/>
    <w:rsid w:val="007864C7"/>
    <w:rsid w:val="00796319"/>
    <w:rsid w:val="007A26D3"/>
    <w:rsid w:val="007A27B8"/>
    <w:rsid w:val="007C0A57"/>
    <w:rsid w:val="007D78AA"/>
    <w:rsid w:val="007F1DF8"/>
    <w:rsid w:val="008175CA"/>
    <w:rsid w:val="00817DB0"/>
    <w:rsid w:val="00843F5B"/>
    <w:rsid w:val="0088057E"/>
    <w:rsid w:val="0088326F"/>
    <w:rsid w:val="00890BBB"/>
    <w:rsid w:val="008A1D32"/>
    <w:rsid w:val="008B1616"/>
    <w:rsid w:val="008C07E2"/>
    <w:rsid w:val="008E28FC"/>
    <w:rsid w:val="008F53A4"/>
    <w:rsid w:val="008F7129"/>
    <w:rsid w:val="00900CAD"/>
    <w:rsid w:val="00907EF5"/>
    <w:rsid w:val="00915E2A"/>
    <w:rsid w:val="009602EF"/>
    <w:rsid w:val="00994FBF"/>
    <w:rsid w:val="009A12FC"/>
    <w:rsid w:val="009A635A"/>
    <w:rsid w:val="009E3340"/>
    <w:rsid w:val="009E4C6F"/>
    <w:rsid w:val="009E5E60"/>
    <w:rsid w:val="00A26DAB"/>
    <w:rsid w:val="00A46DE2"/>
    <w:rsid w:val="00A63245"/>
    <w:rsid w:val="00A6753C"/>
    <w:rsid w:val="00A73334"/>
    <w:rsid w:val="00AA4736"/>
    <w:rsid w:val="00AC24A8"/>
    <w:rsid w:val="00AC3924"/>
    <w:rsid w:val="00AE69CE"/>
    <w:rsid w:val="00AF30DF"/>
    <w:rsid w:val="00AF4D72"/>
    <w:rsid w:val="00AF54E5"/>
    <w:rsid w:val="00B03921"/>
    <w:rsid w:val="00B14A4C"/>
    <w:rsid w:val="00B23410"/>
    <w:rsid w:val="00B47262"/>
    <w:rsid w:val="00B70C89"/>
    <w:rsid w:val="00BC52D8"/>
    <w:rsid w:val="00BD33AB"/>
    <w:rsid w:val="00BE25DA"/>
    <w:rsid w:val="00C06D41"/>
    <w:rsid w:val="00C10539"/>
    <w:rsid w:val="00C508D3"/>
    <w:rsid w:val="00C60F36"/>
    <w:rsid w:val="00C67884"/>
    <w:rsid w:val="00C91866"/>
    <w:rsid w:val="00CA1F54"/>
    <w:rsid w:val="00CA2490"/>
    <w:rsid w:val="00CB3480"/>
    <w:rsid w:val="00CB4E40"/>
    <w:rsid w:val="00CB5A50"/>
    <w:rsid w:val="00CC2723"/>
    <w:rsid w:val="00CD2A08"/>
    <w:rsid w:val="00D572BD"/>
    <w:rsid w:val="00D63063"/>
    <w:rsid w:val="00D72726"/>
    <w:rsid w:val="00DE0413"/>
    <w:rsid w:val="00DE3C3E"/>
    <w:rsid w:val="00DF6010"/>
    <w:rsid w:val="00E10153"/>
    <w:rsid w:val="00E1135C"/>
    <w:rsid w:val="00E16C6D"/>
    <w:rsid w:val="00E31308"/>
    <w:rsid w:val="00E35835"/>
    <w:rsid w:val="00E553A9"/>
    <w:rsid w:val="00E7338A"/>
    <w:rsid w:val="00E740AE"/>
    <w:rsid w:val="00E77EE1"/>
    <w:rsid w:val="00E85894"/>
    <w:rsid w:val="00E8708B"/>
    <w:rsid w:val="00E91AFB"/>
    <w:rsid w:val="00EB1256"/>
    <w:rsid w:val="00ED410E"/>
    <w:rsid w:val="00EE69FC"/>
    <w:rsid w:val="00F10C50"/>
    <w:rsid w:val="00F23ACB"/>
    <w:rsid w:val="00F61681"/>
    <w:rsid w:val="00F85060"/>
    <w:rsid w:val="00F862B1"/>
    <w:rsid w:val="00F9280F"/>
    <w:rsid w:val="00F9569E"/>
    <w:rsid w:val="00FB0456"/>
    <w:rsid w:val="00FB1B22"/>
    <w:rsid w:val="00FB3B2B"/>
    <w:rsid w:val="00FD7EBA"/>
    <w:rsid w:val="00FF326B"/>
    <w:rsid w:val="00FF4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D5F"/>
    <w:pPr>
      <w:spacing w:after="0" w:line="240" w:lineRule="auto"/>
      <w:jc w:val="center"/>
    </w:pPr>
  </w:style>
  <w:style w:type="paragraph" w:styleId="Heading1">
    <w:name w:val="heading 1"/>
    <w:basedOn w:val="Normal"/>
    <w:next w:val="Normal"/>
    <w:link w:val="Heading1Char"/>
    <w:uiPriority w:val="9"/>
    <w:qFormat/>
    <w:rsid w:val="00AF4D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4D7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D7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4D72"/>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AF4D72"/>
    <w:pPr>
      <w:ind w:left="720"/>
      <w:contextualSpacing/>
    </w:pPr>
  </w:style>
  <w:style w:type="character" w:styleId="BookTitle">
    <w:name w:val="Book Title"/>
    <w:basedOn w:val="DefaultParagraphFont"/>
    <w:uiPriority w:val="33"/>
    <w:qFormat/>
    <w:rsid w:val="00AF4D72"/>
    <w:rPr>
      <w:b/>
      <w:bCs/>
      <w:smallCaps/>
      <w:spacing w:val="5"/>
    </w:rPr>
  </w:style>
  <w:style w:type="paragraph" w:styleId="Header">
    <w:name w:val="header"/>
    <w:basedOn w:val="Normal"/>
    <w:link w:val="HeaderChar"/>
    <w:uiPriority w:val="99"/>
    <w:unhideWhenUsed/>
    <w:rsid w:val="009602EF"/>
    <w:pPr>
      <w:tabs>
        <w:tab w:val="center" w:pos="4680"/>
        <w:tab w:val="right" w:pos="9360"/>
      </w:tabs>
    </w:pPr>
  </w:style>
  <w:style w:type="character" w:customStyle="1" w:styleId="HeaderChar">
    <w:name w:val="Header Char"/>
    <w:basedOn w:val="DefaultParagraphFont"/>
    <w:link w:val="Header"/>
    <w:uiPriority w:val="99"/>
    <w:rsid w:val="009602EF"/>
  </w:style>
  <w:style w:type="paragraph" w:styleId="Footer">
    <w:name w:val="footer"/>
    <w:basedOn w:val="Normal"/>
    <w:link w:val="FooterChar"/>
    <w:uiPriority w:val="99"/>
    <w:unhideWhenUsed/>
    <w:rsid w:val="009602EF"/>
    <w:pPr>
      <w:tabs>
        <w:tab w:val="center" w:pos="4680"/>
        <w:tab w:val="right" w:pos="9360"/>
      </w:tabs>
    </w:pPr>
  </w:style>
  <w:style w:type="character" w:customStyle="1" w:styleId="FooterChar">
    <w:name w:val="Footer Char"/>
    <w:basedOn w:val="DefaultParagraphFont"/>
    <w:link w:val="Footer"/>
    <w:uiPriority w:val="99"/>
    <w:rsid w:val="00960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173693">
      <w:bodyDiv w:val="1"/>
      <w:marLeft w:val="0"/>
      <w:marRight w:val="0"/>
      <w:marTop w:val="0"/>
      <w:marBottom w:val="0"/>
      <w:divBdr>
        <w:top w:val="none" w:sz="0" w:space="0" w:color="auto"/>
        <w:left w:val="none" w:sz="0" w:space="0" w:color="auto"/>
        <w:bottom w:val="none" w:sz="0" w:space="0" w:color="auto"/>
        <w:right w:val="none" w:sz="0" w:space="0" w:color="auto"/>
      </w:divBdr>
    </w:div>
    <w:div w:id="1479222954">
      <w:bodyDiv w:val="1"/>
      <w:marLeft w:val="0"/>
      <w:marRight w:val="0"/>
      <w:marTop w:val="0"/>
      <w:marBottom w:val="0"/>
      <w:divBdr>
        <w:top w:val="none" w:sz="0" w:space="0" w:color="auto"/>
        <w:left w:val="none" w:sz="0" w:space="0" w:color="auto"/>
        <w:bottom w:val="none" w:sz="0" w:space="0" w:color="auto"/>
        <w:right w:val="none" w:sz="0" w:space="0" w:color="auto"/>
      </w:divBdr>
    </w:div>
    <w:div w:id="1662781391">
      <w:bodyDiv w:val="1"/>
      <w:marLeft w:val="0"/>
      <w:marRight w:val="0"/>
      <w:marTop w:val="0"/>
      <w:marBottom w:val="0"/>
      <w:divBdr>
        <w:top w:val="none" w:sz="0" w:space="0" w:color="auto"/>
        <w:left w:val="none" w:sz="0" w:space="0" w:color="auto"/>
        <w:bottom w:val="none" w:sz="0" w:space="0" w:color="auto"/>
        <w:right w:val="none" w:sz="0" w:space="0" w:color="auto"/>
      </w:divBdr>
    </w:div>
    <w:div w:id="195736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08DBD-D082-4CD6-999F-FB7DFACC3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90</cp:revision>
  <dcterms:created xsi:type="dcterms:W3CDTF">2018-01-16T07:56:00Z</dcterms:created>
  <dcterms:modified xsi:type="dcterms:W3CDTF">2020-09-28T09:17:00Z</dcterms:modified>
</cp:coreProperties>
</file>